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AtcfHXIdcm5zMZoIXZ/ZhOYi6Q==">AMUW2mXFqevFf7nYaxfFK9jkdRpvaFf4AHDEA1v+lBB4xzVSrXijv5enZ98cNPexRwhHoHriERyUr2dXllbQLFhpbnLV2DEjHy8Ij+P+9x/u+wYkYzwhRwZFfJtpdWChJvmPyU5v+88Oh1X/S/GAT/HQ8DxW+YVqNSKzXH8TF5OwhTGeMmY56nd3ijnQcDUL86ZU49Fq2zn5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